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366CB" w14:textId="77777777" w:rsidR="00042B5A" w:rsidRDefault="007105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Förbundsmöte</w:t>
      </w:r>
      <w:r w:rsidR="00D94912" w:rsidRPr="009266A8">
        <w:rPr>
          <w:rFonts w:ascii="Arial" w:hAnsi="Arial" w:cs="Arial"/>
          <w:sz w:val="20"/>
          <w:szCs w:val="20"/>
        </w:rPr>
        <w:t xml:space="preserve"> den </w:t>
      </w:r>
      <w:r w:rsidR="00A03A35">
        <w:rPr>
          <w:rFonts w:ascii="Arial" w:hAnsi="Arial" w:cs="Arial"/>
          <w:sz w:val="20"/>
          <w:szCs w:val="20"/>
        </w:rPr>
        <w:t>4 oktober 2026</w:t>
      </w:r>
      <w:r w:rsidR="00D94912" w:rsidRPr="009266A8">
        <w:rPr>
          <w:rFonts w:ascii="Arial" w:hAnsi="Arial" w:cs="Arial"/>
          <w:sz w:val="20"/>
          <w:szCs w:val="20"/>
        </w:rPr>
        <w:br/>
        <w:t xml:space="preserve">Dagordning punkt </w:t>
      </w:r>
      <w:r w:rsidR="00042B5A">
        <w:rPr>
          <w:rFonts w:ascii="Arial" w:hAnsi="Arial" w:cs="Arial"/>
          <w:sz w:val="20"/>
          <w:szCs w:val="20"/>
        </w:rPr>
        <w:t>X</w:t>
      </w:r>
    </w:p>
    <w:p w14:paraId="74AF46BF" w14:textId="77777777" w:rsidR="00042B5A" w:rsidRDefault="00042B5A">
      <w:pPr>
        <w:rPr>
          <w:rFonts w:ascii="Arial" w:hAnsi="Arial" w:cs="Arial"/>
          <w:sz w:val="20"/>
          <w:szCs w:val="20"/>
        </w:rPr>
      </w:pPr>
    </w:p>
    <w:p w14:paraId="666A1D1E" w14:textId="77777777" w:rsidR="00042B5A" w:rsidRDefault="00042B5A">
      <w:pPr>
        <w:rPr>
          <w:rFonts w:ascii="Arial" w:hAnsi="Arial" w:cs="Arial"/>
          <w:sz w:val="20"/>
          <w:szCs w:val="20"/>
        </w:rPr>
      </w:pPr>
    </w:p>
    <w:p w14:paraId="237D550A" w14:textId="033A15FC" w:rsidR="00D94912" w:rsidRPr="009266A8" w:rsidRDefault="00FF5A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04F0F0F1" w14:textId="54232B78" w:rsidR="00D94912" w:rsidRPr="009266A8" w:rsidRDefault="00D94912">
      <w:pPr>
        <w:rPr>
          <w:rFonts w:ascii="Arial Black" w:hAnsi="Arial Black" w:cs="Arial"/>
          <w:sz w:val="20"/>
          <w:szCs w:val="20"/>
        </w:rPr>
      </w:pPr>
      <w:r w:rsidRPr="009266A8">
        <w:rPr>
          <w:rFonts w:ascii="Arial Black" w:hAnsi="Arial Black" w:cs="Arial"/>
          <w:sz w:val="24"/>
          <w:szCs w:val="24"/>
        </w:rPr>
        <w:t xml:space="preserve">Styrelsens förslag </w:t>
      </w:r>
      <w:r w:rsidR="002648F3" w:rsidRPr="009266A8">
        <w:rPr>
          <w:rFonts w:ascii="Arial Black" w:hAnsi="Arial Black" w:cs="Arial"/>
          <w:sz w:val="24"/>
          <w:szCs w:val="24"/>
        </w:rPr>
        <w:br/>
      </w:r>
      <w:r w:rsidRPr="009266A8">
        <w:rPr>
          <w:rFonts w:ascii="Arial Black" w:hAnsi="Arial Black" w:cs="Arial"/>
          <w:sz w:val="24"/>
          <w:szCs w:val="24"/>
        </w:rPr>
        <w:t xml:space="preserve">Revidering av stadgarna för </w:t>
      </w:r>
      <w:r w:rsidR="007105C3">
        <w:rPr>
          <w:rFonts w:ascii="Arial Black" w:hAnsi="Arial Black" w:cs="Arial"/>
          <w:sz w:val="24"/>
          <w:szCs w:val="24"/>
        </w:rPr>
        <w:t>Svenska Curlingförbundet</w:t>
      </w:r>
      <w:r w:rsidRPr="009266A8">
        <w:rPr>
          <w:rFonts w:ascii="Arial Black" w:hAnsi="Arial Black" w:cs="Arial"/>
          <w:sz w:val="24"/>
          <w:szCs w:val="24"/>
        </w:rPr>
        <w:br/>
      </w:r>
    </w:p>
    <w:p w14:paraId="18315FE4" w14:textId="07E3C49C" w:rsidR="00AE472A" w:rsidRDefault="00AE472A" w:rsidP="00D9491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Stadgeändringar till följd av Trygg idrott - översynen m.m.</w:t>
      </w:r>
    </w:p>
    <w:p w14:paraId="622879B7" w14:textId="226474B9" w:rsidR="00AE472A" w:rsidRDefault="00AE472A" w:rsidP="00D94912">
      <w:pPr>
        <w:rPr>
          <w:rFonts w:ascii="Arial" w:hAnsi="Arial" w:cs="Arial"/>
          <w:sz w:val="20"/>
          <w:szCs w:val="20"/>
        </w:rPr>
      </w:pPr>
      <w:r w:rsidRPr="00AE472A">
        <w:rPr>
          <w:rFonts w:ascii="Arial" w:hAnsi="Arial" w:cs="Arial"/>
          <w:sz w:val="20"/>
          <w:szCs w:val="20"/>
        </w:rPr>
        <w:t xml:space="preserve">Riksidrottsmötet 2025 beslutade </w:t>
      </w:r>
      <w:r>
        <w:rPr>
          <w:rFonts w:ascii="Arial" w:hAnsi="Arial" w:cs="Arial"/>
          <w:sz w:val="20"/>
          <w:szCs w:val="20"/>
        </w:rPr>
        <w:t xml:space="preserve">att göra flera ändringar i </w:t>
      </w:r>
      <w:r w:rsidR="00A32766">
        <w:rPr>
          <w:rFonts w:ascii="Arial" w:hAnsi="Arial" w:cs="Arial"/>
          <w:sz w:val="20"/>
          <w:szCs w:val="20"/>
        </w:rPr>
        <w:t>RF:S</w:t>
      </w:r>
      <w:r>
        <w:rPr>
          <w:rFonts w:ascii="Arial" w:hAnsi="Arial" w:cs="Arial"/>
          <w:sz w:val="20"/>
          <w:szCs w:val="20"/>
        </w:rPr>
        <w:t xml:space="preserve"> stadgar med anledning av översynen Trygg Idrott. Dessa ändringar behöver harmoniseras med Curlingförbundets stadgar. Många förändringar kan träda i kraft omgående</w:t>
      </w:r>
      <w:r w:rsidR="00A32766">
        <w:rPr>
          <w:rFonts w:ascii="Arial" w:hAnsi="Arial" w:cs="Arial"/>
          <w:sz w:val="20"/>
          <w:szCs w:val="20"/>
        </w:rPr>
        <w:t>. Ä</w:t>
      </w:r>
      <w:r>
        <w:rPr>
          <w:rFonts w:ascii="Arial" w:hAnsi="Arial" w:cs="Arial"/>
          <w:sz w:val="20"/>
          <w:szCs w:val="20"/>
        </w:rPr>
        <w:t xml:space="preserve">ndringar som hänför sig till införande av idrottens bestraffningsreglemente införs att träda i kraft </w:t>
      </w:r>
      <w:r w:rsidR="00A32766">
        <w:rPr>
          <w:rFonts w:ascii="Arial" w:hAnsi="Arial" w:cs="Arial"/>
          <w:sz w:val="20"/>
          <w:szCs w:val="20"/>
        </w:rPr>
        <w:t xml:space="preserve">först </w:t>
      </w:r>
      <w:r>
        <w:rPr>
          <w:rFonts w:ascii="Arial" w:hAnsi="Arial" w:cs="Arial"/>
          <w:sz w:val="20"/>
          <w:szCs w:val="20"/>
        </w:rPr>
        <w:t>den 1 januari 2027.</w:t>
      </w:r>
    </w:p>
    <w:p w14:paraId="52ABF86D" w14:textId="181D19E3" w:rsidR="00042B5A" w:rsidRDefault="00042B5A" w:rsidP="00D949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Därutöver finns en del administrativa ändringar för att också där harmonisera med RF:s stadgar </w:t>
      </w:r>
      <w:r w:rsidR="00A32766">
        <w:rPr>
          <w:rFonts w:ascii="Arial" w:hAnsi="Arial" w:cs="Arial"/>
          <w:sz w:val="20"/>
          <w:szCs w:val="20"/>
        </w:rPr>
        <w:t>samt</w:t>
      </w:r>
      <w:r>
        <w:rPr>
          <w:rFonts w:ascii="Arial" w:hAnsi="Arial" w:cs="Arial"/>
          <w:sz w:val="20"/>
          <w:szCs w:val="20"/>
        </w:rPr>
        <w:t xml:space="preserve"> införa ett mer modernt språk i stadgan.</w:t>
      </w:r>
    </w:p>
    <w:p w14:paraId="2E354142" w14:textId="6EDFCCC2" w:rsidR="00AE472A" w:rsidRDefault="00AE472A" w:rsidP="00D949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bilaga 1 finns de nya stadgarna som för</w:t>
      </w:r>
      <w:r w:rsidR="00AD407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slås träda i kraft omgående. Där är de sakmässiga ändringarna markerade i rött.</w:t>
      </w:r>
    </w:p>
    <w:p w14:paraId="2B6C1A5A" w14:textId="351E32E7" w:rsidR="00AE472A" w:rsidRDefault="00AE472A" w:rsidP="00D949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bilaga 2 finns en </w:t>
      </w:r>
      <w:r w:rsidR="00042B5A">
        <w:rPr>
          <w:rFonts w:ascii="Arial" w:hAnsi="Arial" w:cs="Arial"/>
          <w:sz w:val="20"/>
          <w:szCs w:val="20"/>
        </w:rPr>
        <w:t>punktlista</w:t>
      </w:r>
      <w:r>
        <w:rPr>
          <w:rFonts w:ascii="Arial" w:hAnsi="Arial" w:cs="Arial"/>
          <w:sz w:val="20"/>
          <w:szCs w:val="20"/>
        </w:rPr>
        <w:t xml:space="preserve"> med de viktigare ändringarna</w:t>
      </w:r>
      <w:r w:rsidR="00042B5A">
        <w:rPr>
          <w:rFonts w:ascii="Arial" w:hAnsi="Arial" w:cs="Arial"/>
          <w:sz w:val="20"/>
          <w:szCs w:val="20"/>
        </w:rPr>
        <w:t xml:space="preserve"> angivna.</w:t>
      </w:r>
    </w:p>
    <w:p w14:paraId="4916EC81" w14:textId="6FC007F0" w:rsidR="00882BC5" w:rsidRDefault="00882BC5" w:rsidP="0059650A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Justering av bilagan till Curlingförbundets stadgar ”Stadgemall för specialidrottsförbund (SDF)”</w:t>
      </w:r>
    </w:p>
    <w:p w14:paraId="6C26874B" w14:textId="14FA5308" w:rsidR="00882BC5" w:rsidRDefault="00882BC5" w:rsidP="00882BC5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stadgemallen för distriktsförbunden föreslår styrelsen motsvarande ändringar</w:t>
      </w:r>
      <w:r w:rsidR="00042B5A">
        <w:rPr>
          <w:rFonts w:ascii="Arial" w:hAnsi="Arial" w:cs="Arial"/>
          <w:color w:val="000000"/>
          <w:sz w:val="20"/>
          <w:szCs w:val="20"/>
        </w:rPr>
        <w:t xml:space="preserve">.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0F5F04">
        <w:rPr>
          <w:rFonts w:ascii="Arial" w:hAnsi="Arial" w:cs="Arial"/>
          <w:color w:val="000000"/>
          <w:sz w:val="20"/>
          <w:szCs w:val="20"/>
        </w:rPr>
        <w:br/>
      </w:r>
    </w:p>
    <w:p w14:paraId="7FA8FCCB" w14:textId="77777777" w:rsidR="00A32766" w:rsidRDefault="00A32766" w:rsidP="00882BC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07CDB561" w14:textId="2F76E7D7" w:rsidR="00882BC5" w:rsidRPr="009266A8" w:rsidRDefault="00882BC5" w:rsidP="00882BC5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9266A8">
        <w:rPr>
          <w:rFonts w:ascii="Arial" w:hAnsi="Arial" w:cs="Arial"/>
          <w:b/>
          <w:sz w:val="20"/>
          <w:szCs w:val="20"/>
        </w:rPr>
        <w:t xml:space="preserve">Styrelsen föreslår </w:t>
      </w:r>
      <w:r>
        <w:rPr>
          <w:rFonts w:ascii="Arial" w:hAnsi="Arial" w:cs="Arial"/>
          <w:b/>
          <w:sz w:val="20"/>
          <w:szCs w:val="20"/>
        </w:rPr>
        <w:t>förbundsmötet</w:t>
      </w:r>
      <w:r w:rsidRPr="009266A8">
        <w:rPr>
          <w:rFonts w:ascii="Arial" w:hAnsi="Arial" w:cs="Arial"/>
          <w:b/>
          <w:sz w:val="20"/>
          <w:szCs w:val="20"/>
        </w:rPr>
        <w:t xml:space="preserve"> besluta:</w:t>
      </w:r>
    </w:p>
    <w:p w14:paraId="392119DB" w14:textId="21575F03" w:rsidR="00500D74" w:rsidRDefault="00882BC5" w:rsidP="00882BC5">
      <w:pPr>
        <w:tabs>
          <w:tab w:val="left" w:pos="993"/>
        </w:tabs>
        <w:ind w:left="993" w:hanging="993"/>
        <w:rPr>
          <w:rFonts w:ascii="Arial" w:hAnsi="Arial" w:cs="Arial"/>
          <w:sz w:val="20"/>
          <w:szCs w:val="20"/>
        </w:rPr>
      </w:pPr>
      <w:r w:rsidRPr="00500D74">
        <w:rPr>
          <w:rFonts w:ascii="Arial" w:hAnsi="Arial" w:cs="Arial"/>
          <w:color w:val="000000" w:themeColor="text1"/>
          <w:sz w:val="20"/>
          <w:szCs w:val="20"/>
        </w:rPr>
        <w:t>att</w:t>
      </w:r>
      <w:r w:rsidRPr="009266A8">
        <w:rPr>
          <w:rFonts w:ascii="Arial" w:hAnsi="Arial" w:cs="Arial"/>
          <w:sz w:val="20"/>
          <w:szCs w:val="20"/>
        </w:rPr>
        <w:tab/>
        <w:t xml:space="preserve">anta förslaget </w:t>
      </w:r>
      <w:r w:rsidR="00A03A35">
        <w:rPr>
          <w:rFonts w:ascii="Arial" w:hAnsi="Arial" w:cs="Arial"/>
          <w:sz w:val="20"/>
          <w:szCs w:val="20"/>
        </w:rPr>
        <w:t xml:space="preserve">till reviderade stadgar i bilaga 1 </w:t>
      </w:r>
      <w:r>
        <w:rPr>
          <w:rFonts w:ascii="Arial" w:hAnsi="Arial" w:cs="Arial"/>
          <w:sz w:val="20"/>
          <w:szCs w:val="20"/>
        </w:rPr>
        <w:t xml:space="preserve">nedan </w:t>
      </w:r>
      <w:r w:rsidRPr="009266A8">
        <w:rPr>
          <w:rFonts w:ascii="Arial" w:hAnsi="Arial" w:cs="Arial"/>
          <w:sz w:val="20"/>
          <w:szCs w:val="20"/>
        </w:rPr>
        <w:t xml:space="preserve">för </w:t>
      </w:r>
      <w:r>
        <w:rPr>
          <w:rFonts w:ascii="Arial" w:hAnsi="Arial" w:cs="Arial"/>
          <w:sz w:val="20"/>
          <w:szCs w:val="20"/>
        </w:rPr>
        <w:t>Svenska Curlingförbundet</w:t>
      </w:r>
      <w:r w:rsidR="00A03A35">
        <w:rPr>
          <w:rFonts w:ascii="Arial" w:hAnsi="Arial" w:cs="Arial"/>
          <w:sz w:val="20"/>
          <w:szCs w:val="20"/>
        </w:rPr>
        <w:t xml:space="preserve"> inkl. ändringar i stadgemallen </w:t>
      </w:r>
      <w:r w:rsidR="00042B5A">
        <w:rPr>
          <w:rFonts w:ascii="Arial" w:hAnsi="Arial" w:cs="Arial"/>
          <w:sz w:val="20"/>
          <w:szCs w:val="20"/>
        </w:rPr>
        <w:t>för s</w:t>
      </w:r>
      <w:r w:rsidR="00A03A35">
        <w:rPr>
          <w:rFonts w:ascii="Arial" w:hAnsi="Arial" w:cs="Arial"/>
          <w:sz w:val="20"/>
          <w:szCs w:val="20"/>
        </w:rPr>
        <w:t>pecialdistriktsförbund</w:t>
      </w:r>
      <w:r w:rsidR="00042B5A">
        <w:rPr>
          <w:rFonts w:ascii="Arial" w:hAnsi="Arial" w:cs="Arial"/>
          <w:sz w:val="20"/>
          <w:szCs w:val="20"/>
        </w:rPr>
        <w:t xml:space="preserve"> (SDF) </w:t>
      </w:r>
    </w:p>
    <w:p w14:paraId="026D4603" w14:textId="4BF34B57" w:rsidR="00D94912" w:rsidRPr="009266A8" w:rsidRDefault="00500D74" w:rsidP="00042B5A">
      <w:pPr>
        <w:tabs>
          <w:tab w:val="left" w:pos="993"/>
        </w:tabs>
        <w:ind w:left="993" w:hanging="993"/>
        <w:rPr>
          <w:rFonts w:ascii="Arial" w:hAnsi="Arial" w:cs="Arial"/>
          <w:color w:val="000000"/>
          <w:sz w:val="20"/>
          <w:szCs w:val="20"/>
        </w:rPr>
      </w:pPr>
      <w:r w:rsidRPr="00500D74">
        <w:rPr>
          <w:rFonts w:ascii="Arial" w:hAnsi="Arial" w:cs="Arial"/>
          <w:color w:val="000000" w:themeColor="text1"/>
          <w:sz w:val="20"/>
          <w:szCs w:val="20"/>
        </w:rPr>
        <w:t>att</w:t>
      </w:r>
      <w:r>
        <w:rPr>
          <w:rFonts w:ascii="Arial" w:hAnsi="Arial" w:cs="Arial"/>
          <w:sz w:val="20"/>
          <w:szCs w:val="20"/>
        </w:rPr>
        <w:tab/>
      </w:r>
      <w:r w:rsidR="00042B5A">
        <w:rPr>
          <w:rFonts w:ascii="Arial" w:hAnsi="Arial" w:cs="Arial"/>
          <w:sz w:val="20"/>
          <w:szCs w:val="20"/>
        </w:rPr>
        <w:t>ändra samtliga hänvisningar till kap. 14 RF:S stadgar till idrottens bestraffningsreglemente (IBR) att träda i kraft den 1 januari 2027</w:t>
      </w:r>
      <w:r w:rsidR="00882BC5" w:rsidRPr="00500D74">
        <w:rPr>
          <w:rFonts w:ascii="Arial" w:hAnsi="Arial" w:cs="Arial"/>
          <w:sz w:val="20"/>
          <w:szCs w:val="20"/>
        </w:rPr>
        <w:br/>
      </w:r>
      <w:r w:rsidR="00882BC5" w:rsidRPr="009266A8">
        <w:rPr>
          <w:rFonts w:ascii="Arial" w:hAnsi="Arial" w:cs="Arial"/>
          <w:sz w:val="20"/>
          <w:szCs w:val="20"/>
        </w:rPr>
        <w:br/>
      </w:r>
    </w:p>
    <w:p w14:paraId="2A8CEC45" w14:textId="77C1BC88" w:rsidR="00D94912" w:rsidRPr="009266A8" w:rsidRDefault="00D94912" w:rsidP="00D94912">
      <w:pPr>
        <w:tabs>
          <w:tab w:val="left" w:pos="993"/>
        </w:tabs>
        <w:rPr>
          <w:rFonts w:ascii="Arial" w:hAnsi="Arial" w:cs="Arial"/>
          <w:sz w:val="20"/>
          <w:szCs w:val="20"/>
        </w:rPr>
      </w:pPr>
      <w:r w:rsidRPr="009266A8">
        <w:rPr>
          <w:rFonts w:ascii="Arial" w:hAnsi="Arial" w:cs="Arial"/>
          <w:sz w:val="20"/>
          <w:szCs w:val="20"/>
        </w:rPr>
        <w:br/>
      </w:r>
    </w:p>
    <w:p w14:paraId="31776B4F" w14:textId="77777777" w:rsidR="00D94912" w:rsidRPr="009266A8" w:rsidRDefault="00D94912" w:rsidP="00D94912">
      <w:pPr>
        <w:rPr>
          <w:rFonts w:ascii="Arial" w:hAnsi="Arial" w:cs="Arial"/>
          <w:sz w:val="20"/>
          <w:szCs w:val="20"/>
        </w:rPr>
      </w:pPr>
    </w:p>
    <w:sectPr w:rsidR="00D94912" w:rsidRPr="009266A8" w:rsidSect="000F5F04">
      <w:headerReference w:type="default" r:id="rId10"/>
      <w:pgSz w:w="11906" w:h="16838"/>
      <w:pgMar w:top="2552" w:right="1417" w:bottom="1276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F1B4A" w14:textId="77777777" w:rsidR="008C49AD" w:rsidRDefault="008C49AD" w:rsidP="001375BF">
      <w:pPr>
        <w:spacing w:after="0" w:line="240" w:lineRule="auto"/>
      </w:pPr>
      <w:r>
        <w:separator/>
      </w:r>
    </w:p>
  </w:endnote>
  <w:endnote w:type="continuationSeparator" w:id="0">
    <w:p w14:paraId="60AFCCB7" w14:textId="77777777" w:rsidR="008C49AD" w:rsidRDefault="008C49AD" w:rsidP="0013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Helvetica 55 Roman">
    <w:altName w:val=".LastResor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431AB" w14:textId="77777777" w:rsidR="008C49AD" w:rsidRDefault="008C49AD" w:rsidP="001375BF">
      <w:pPr>
        <w:spacing w:after="0" w:line="240" w:lineRule="auto"/>
      </w:pPr>
      <w:r>
        <w:separator/>
      </w:r>
    </w:p>
  </w:footnote>
  <w:footnote w:type="continuationSeparator" w:id="0">
    <w:p w14:paraId="54D1A7D8" w14:textId="77777777" w:rsidR="008C49AD" w:rsidRDefault="008C49AD" w:rsidP="00137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EE85D" w14:textId="706ACCD7" w:rsidR="001375BF" w:rsidRDefault="001375BF">
    <w:pPr>
      <w:pStyle w:val="Sidhuvu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77D9B"/>
    <w:multiLevelType w:val="hybridMultilevel"/>
    <w:tmpl w:val="D0EA47CE"/>
    <w:lvl w:ilvl="0" w:tplc="020A8B9A">
      <w:start w:val="1"/>
      <w:numFmt w:val="decimal"/>
      <w:lvlText w:val="%1."/>
      <w:lvlJc w:val="left"/>
      <w:pPr>
        <w:ind w:left="930" w:hanging="570"/>
      </w:pPr>
      <w:rPr>
        <w:rFonts w:ascii="Arial" w:eastAsia="Times New Roman" w:hAnsi="Arial" w:cs="Arial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54C8"/>
    <w:multiLevelType w:val="hybridMultilevel"/>
    <w:tmpl w:val="DB865D26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43070"/>
    <w:multiLevelType w:val="hybridMultilevel"/>
    <w:tmpl w:val="C23C30F6"/>
    <w:lvl w:ilvl="0" w:tplc="917CB412">
      <w:start w:val="1"/>
      <w:numFmt w:val="lowerLetter"/>
      <w:lvlText w:val="%1)"/>
      <w:lvlJc w:val="left"/>
      <w:pPr>
        <w:ind w:left="8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84" w:hanging="360"/>
      </w:pPr>
    </w:lvl>
    <w:lvl w:ilvl="2" w:tplc="041D001B" w:tentative="1">
      <w:start w:val="1"/>
      <w:numFmt w:val="lowerRoman"/>
      <w:lvlText w:val="%3."/>
      <w:lvlJc w:val="right"/>
      <w:pPr>
        <w:ind w:left="2304" w:hanging="180"/>
      </w:pPr>
    </w:lvl>
    <w:lvl w:ilvl="3" w:tplc="041D000F" w:tentative="1">
      <w:start w:val="1"/>
      <w:numFmt w:val="decimal"/>
      <w:lvlText w:val="%4."/>
      <w:lvlJc w:val="left"/>
      <w:pPr>
        <w:ind w:left="3024" w:hanging="360"/>
      </w:pPr>
    </w:lvl>
    <w:lvl w:ilvl="4" w:tplc="041D0019" w:tentative="1">
      <w:start w:val="1"/>
      <w:numFmt w:val="lowerLetter"/>
      <w:lvlText w:val="%5."/>
      <w:lvlJc w:val="left"/>
      <w:pPr>
        <w:ind w:left="3744" w:hanging="360"/>
      </w:pPr>
    </w:lvl>
    <w:lvl w:ilvl="5" w:tplc="041D001B" w:tentative="1">
      <w:start w:val="1"/>
      <w:numFmt w:val="lowerRoman"/>
      <w:lvlText w:val="%6."/>
      <w:lvlJc w:val="right"/>
      <w:pPr>
        <w:ind w:left="4464" w:hanging="180"/>
      </w:pPr>
    </w:lvl>
    <w:lvl w:ilvl="6" w:tplc="041D000F" w:tentative="1">
      <w:start w:val="1"/>
      <w:numFmt w:val="decimal"/>
      <w:lvlText w:val="%7."/>
      <w:lvlJc w:val="left"/>
      <w:pPr>
        <w:ind w:left="5184" w:hanging="360"/>
      </w:pPr>
    </w:lvl>
    <w:lvl w:ilvl="7" w:tplc="041D0019" w:tentative="1">
      <w:start w:val="1"/>
      <w:numFmt w:val="lowerLetter"/>
      <w:lvlText w:val="%8."/>
      <w:lvlJc w:val="left"/>
      <w:pPr>
        <w:ind w:left="5904" w:hanging="360"/>
      </w:pPr>
    </w:lvl>
    <w:lvl w:ilvl="8" w:tplc="041D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2F033BCA"/>
    <w:multiLevelType w:val="hybridMultilevel"/>
    <w:tmpl w:val="93B651FA"/>
    <w:lvl w:ilvl="0" w:tplc="041D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53189"/>
    <w:multiLevelType w:val="hybridMultilevel"/>
    <w:tmpl w:val="1478BB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93A1C"/>
    <w:multiLevelType w:val="hybridMultilevel"/>
    <w:tmpl w:val="76AC3E9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F60B1"/>
    <w:multiLevelType w:val="hybridMultilevel"/>
    <w:tmpl w:val="25FCB58C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8531A"/>
    <w:multiLevelType w:val="hybridMultilevel"/>
    <w:tmpl w:val="C5D04C38"/>
    <w:lvl w:ilvl="0" w:tplc="3934D98E">
      <w:start w:val="4"/>
      <w:numFmt w:val="lowerLetter"/>
      <w:lvlText w:val="%1)"/>
      <w:lvlJc w:val="left"/>
      <w:pPr>
        <w:ind w:left="8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84" w:hanging="360"/>
      </w:pPr>
    </w:lvl>
    <w:lvl w:ilvl="2" w:tplc="041D001B" w:tentative="1">
      <w:start w:val="1"/>
      <w:numFmt w:val="lowerRoman"/>
      <w:lvlText w:val="%3."/>
      <w:lvlJc w:val="right"/>
      <w:pPr>
        <w:ind w:left="2304" w:hanging="180"/>
      </w:pPr>
    </w:lvl>
    <w:lvl w:ilvl="3" w:tplc="041D000F" w:tentative="1">
      <w:start w:val="1"/>
      <w:numFmt w:val="decimal"/>
      <w:lvlText w:val="%4."/>
      <w:lvlJc w:val="left"/>
      <w:pPr>
        <w:ind w:left="3024" w:hanging="360"/>
      </w:pPr>
    </w:lvl>
    <w:lvl w:ilvl="4" w:tplc="041D0019" w:tentative="1">
      <w:start w:val="1"/>
      <w:numFmt w:val="lowerLetter"/>
      <w:lvlText w:val="%5."/>
      <w:lvlJc w:val="left"/>
      <w:pPr>
        <w:ind w:left="3744" w:hanging="360"/>
      </w:pPr>
    </w:lvl>
    <w:lvl w:ilvl="5" w:tplc="041D001B" w:tentative="1">
      <w:start w:val="1"/>
      <w:numFmt w:val="lowerRoman"/>
      <w:lvlText w:val="%6."/>
      <w:lvlJc w:val="right"/>
      <w:pPr>
        <w:ind w:left="4464" w:hanging="180"/>
      </w:pPr>
    </w:lvl>
    <w:lvl w:ilvl="6" w:tplc="041D000F" w:tentative="1">
      <w:start w:val="1"/>
      <w:numFmt w:val="decimal"/>
      <w:lvlText w:val="%7."/>
      <w:lvlJc w:val="left"/>
      <w:pPr>
        <w:ind w:left="5184" w:hanging="360"/>
      </w:pPr>
    </w:lvl>
    <w:lvl w:ilvl="7" w:tplc="041D0019" w:tentative="1">
      <w:start w:val="1"/>
      <w:numFmt w:val="lowerLetter"/>
      <w:lvlText w:val="%8."/>
      <w:lvlJc w:val="left"/>
      <w:pPr>
        <w:ind w:left="5904" w:hanging="360"/>
      </w:pPr>
    </w:lvl>
    <w:lvl w:ilvl="8" w:tplc="041D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8" w15:restartNumberingAfterBreak="0">
    <w:nsid w:val="6A672F7F"/>
    <w:multiLevelType w:val="hybridMultilevel"/>
    <w:tmpl w:val="1E88B182"/>
    <w:lvl w:ilvl="0" w:tplc="041D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89141">
    <w:abstractNumId w:val="2"/>
  </w:num>
  <w:num w:numId="2" w16cid:durableId="602156152">
    <w:abstractNumId w:val="0"/>
  </w:num>
  <w:num w:numId="3" w16cid:durableId="1345471162">
    <w:abstractNumId w:val="7"/>
  </w:num>
  <w:num w:numId="4" w16cid:durableId="1408378789">
    <w:abstractNumId w:val="6"/>
  </w:num>
  <w:num w:numId="5" w16cid:durableId="1832484054">
    <w:abstractNumId w:val="1"/>
  </w:num>
  <w:num w:numId="6" w16cid:durableId="1758363558">
    <w:abstractNumId w:val="3"/>
  </w:num>
  <w:num w:numId="7" w16cid:durableId="404182421">
    <w:abstractNumId w:val="8"/>
  </w:num>
  <w:num w:numId="8" w16cid:durableId="1509366873">
    <w:abstractNumId w:val="5"/>
  </w:num>
  <w:num w:numId="9" w16cid:durableId="1702210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oNotDisplayPageBoundarie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12"/>
    <w:rsid w:val="00025CA1"/>
    <w:rsid w:val="000335EA"/>
    <w:rsid w:val="00042B5A"/>
    <w:rsid w:val="000A39DA"/>
    <w:rsid w:val="000E79F3"/>
    <w:rsid w:val="000F5F04"/>
    <w:rsid w:val="00103E1F"/>
    <w:rsid w:val="001375BF"/>
    <w:rsid w:val="0015640C"/>
    <w:rsid w:val="00167DF7"/>
    <w:rsid w:val="00191152"/>
    <w:rsid w:val="00197B8E"/>
    <w:rsid w:val="001B7E4B"/>
    <w:rsid w:val="001C6527"/>
    <w:rsid w:val="001F2477"/>
    <w:rsid w:val="00205965"/>
    <w:rsid w:val="00225D34"/>
    <w:rsid w:val="002648F3"/>
    <w:rsid w:val="00271A8E"/>
    <w:rsid w:val="002C7C3C"/>
    <w:rsid w:val="00337FA0"/>
    <w:rsid w:val="00446BE9"/>
    <w:rsid w:val="004901AF"/>
    <w:rsid w:val="00491DA5"/>
    <w:rsid w:val="00493E02"/>
    <w:rsid w:val="00500D74"/>
    <w:rsid w:val="005238E7"/>
    <w:rsid w:val="0056729D"/>
    <w:rsid w:val="0059650A"/>
    <w:rsid w:val="00597061"/>
    <w:rsid w:val="005E2B39"/>
    <w:rsid w:val="00644E95"/>
    <w:rsid w:val="00657B7E"/>
    <w:rsid w:val="006703B1"/>
    <w:rsid w:val="007105C3"/>
    <w:rsid w:val="007364BF"/>
    <w:rsid w:val="00867406"/>
    <w:rsid w:val="00882BC5"/>
    <w:rsid w:val="00885A4C"/>
    <w:rsid w:val="008A754B"/>
    <w:rsid w:val="008C49AD"/>
    <w:rsid w:val="008E0161"/>
    <w:rsid w:val="008F25BF"/>
    <w:rsid w:val="009266A8"/>
    <w:rsid w:val="0093217C"/>
    <w:rsid w:val="00990CA9"/>
    <w:rsid w:val="009D2B45"/>
    <w:rsid w:val="00A03A35"/>
    <w:rsid w:val="00A153ED"/>
    <w:rsid w:val="00A23BA9"/>
    <w:rsid w:val="00A26653"/>
    <w:rsid w:val="00A3078A"/>
    <w:rsid w:val="00A32766"/>
    <w:rsid w:val="00A40F61"/>
    <w:rsid w:val="00A41C41"/>
    <w:rsid w:val="00A62754"/>
    <w:rsid w:val="00AD4070"/>
    <w:rsid w:val="00AE472A"/>
    <w:rsid w:val="00AE4A1A"/>
    <w:rsid w:val="00B16CC2"/>
    <w:rsid w:val="00B67B87"/>
    <w:rsid w:val="00B705B6"/>
    <w:rsid w:val="00BA4863"/>
    <w:rsid w:val="00C92DF9"/>
    <w:rsid w:val="00CE0D8C"/>
    <w:rsid w:val="00D03409"/>
    <w:rsid w:val="00D657BD"/>
    <w:rsid w:val="00D94912"/>
    <w:rsid w:val="00DD5698"/>
    <w:rsid w:val="00DF1B5A"/>
    <w:rsid w:val="00E10549"/>
    <w:rsid w:val="00F601DD"/>
    <w:rsid w:val="00FF4B75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071E"/>
  <w15:chartTrackingRefBased/>
  <w15:docId w15:val="{2FC7193F-F7A2-49A6-B755-C8BC2CA5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8F3"/>
  </w:style>
  <w:style w:type="paragraph" w:styleId="Rubrik3">
    <w:name w:val="heading 3"/>
    <w:basedOn w:val="Normal"/>
    <w:next w:val="Brdtext"/>
    <w:link w:val="Rubrik3Char"/>
    <w:qFormat/>
    <w:rsid w:val="00337FA0"/>
    <w:pPr>
      <w:keepNext/>
      <w:autoSpaceDE w:val="0"/>
      <w:autoSpaceDN w:val="0"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3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375BF"/>
  </w:style>
  <w:style w:type="paragraph" w:styleId="Sidfot">
    <w:name w:val="footer"/>
    <w:basedOn w:val="Normal"/>
    <w:link w:val="SidfotChar"/>
    <w:uiPriority w:val="99"/>
    <w:unhideWhenUsed/>
    <w:rsid w:val="0013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375BF"/>
  </w:style>
  <w:style w:type="table" w:styleId="Tabellrutnt">
    <w:name w:val="Table Grid"/>
    <w:basedOn w:val="Normaltabell"/>
    <w:uiPriority w:val="39"/>
    <w:rsid w:val="00D94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94912"/>
    <w:rPr>
      <w:color w:val="0563C1" w:themeColor="hyperlink"/>
      <w:u w:val="single"/>
    </w:rPr>
  </w:style>
  <w:style w:type="paragraph" w:customStyle="1" w:styleId="Default">
    <w:name w:val="Default"/>
    <w:rsid w:val="00D949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Allmntstyckeformat">
    <w:name w:val="[Allmänt styckeformat]"/>
    <w:basedOn w:val="Normal"/>
    <w:uiPriority w:val="99"/>
    <w:rsid w:val="006703B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BRDTEXT0">
    <w:name w:val="BRÖDTEXT"/>
    <w:basedOn w:val="Normal"/>
    <w:uiPriority w:val="99"/>
    <w:rsid w:val="006703B1"/>
    <w:pPr>
      <w:tabs>
        <w:tab w:val="left" w:pos="620"/>
        <w:tab w:val="left" w:pos="3140"/>
        <w:tab w:val="left" w:pos="4160"/>
        <w:tab w:val="left" w:pos="6380"/>
      </w:tabs>
      <w:autoSpaceDE w:val="0"/>
      <w:autoSpaceDN w:val="0"/>
      <w:adjustRightInd w:val="0"/>
      <w:spacing w:after="0" w:line="260" w:lineRule="atLeast"/>
      <w:textAlignment w:val="center"/>
    </w:pPr>
    <w:rPr>
      <w:rFonts w:ascii="Helvetica 55 Roman" w:hAnsi="Helvetica 55 Roman" w:cs="Helvetica 55 Roman"/>
      <w:color w:val="000000"/>
      <w:sz w:val="20"/>
      <w:szCs w:val="20"/>
      <w:lang w:val="en-GB"/>
    </w:rPr>
  </w:style>
  <w:style w:type="character" w:customStyle="1" w:styleId="Rubrik3Char">
    <w:name w:val="Rubrik 3 Char"/>
    <w:basedOn w:val="Standardstycketeckensnitt"/>
    <w:link w:val="Rubrik3"/>
    <w:rsid w:val="00337FA0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rdtext">
    <w:name w:val="Body Text"/>
    <w:basedOn w:val="Normal"/>
    <w:link w:val="BrdtextChar"/>
    <w:rsid w:val="00337FA0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337FA0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Lista">
    <w:name w:val="List"/>
    <w:basedOn w:val="Normal"/>
    <w:rsid w:val="00337FA0"/>
    <w:pPr>
      <w:autoSpaceDE w:val="0"/>
      <w:autoSpaceDN w:val="0"/>
      <w:spacing w:after="120" w:line="284" w:lineRule="exact"/>
      <w:ind w:left="567" w:hanging="567"/>
    </w:pPr>
    <w:rPr>
      <w:rFonts w:ascii="Times" w:eastAsia="Times New Roman" w:hAnsi="Times" w:cs="Times"/>
      <w:sz w:val="20"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337FA0"/>
    <w:pPr>
      <w:autoSpaceDE w:val="0"/>
      <w:autoSpaceDN w:val="0"/>
      <w:spacing w:after="12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bedf15\OneDrive%20-%20Sveriges%20Riksidrottsf&#246;rbund\Cinnika%20Dokument\Mallar\Dokument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F82DA581737F448856143533809704" ma:contentTypeVersion="11" ma:contentTypeDescription="Skapa ett nytt dokument." ma:contentTypeScope="" ma:versionID="08ab6029559837aea18ea7495619a145">
  <xsd:schema xmlns:xsd="http://www.w3.org/2001/XMLSchema" xmlns:xs="http://www.w3.org/2001/XMLSchema" xmlns:p="http://schemas.microsoft.com/office/2006/metadata/properties" xmlns:ns2="ec9a2cb0-468a-4f43-9fe8-d5d677c101a8" xmlns:ns3="80fef4ce-422e-4696-a8b6-d06b8910e873" targetNamespace="http://schemas.microsoft.com/office/2006/metadata/properties" ma:root="true" ma:fieldsID="94579a31c19fc3f9cd6372d9e37291db" ns2:_="" ns3:_="">
    <xsd:import namespace="ec9a2cb0-468a-4f43-9fe8-d5d677c101a8"/>
    <xsd:import namespace="80fef4ce-422e-4696-a8b6-d06b8910e8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a2cb0-468a-4f43-9fe8-d5d677c10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3868240c-94d7-4d1d-ade5-0e0c91c9b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ef4ce-422e-4696-a8b6-d06b8910e8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ca551e-5ab3-4357-a74f-43696a924d96}" ma:internalName="TaxCatchAll" ma:showField="CatchAllData" ma:web="80fef4ce-422e-4696-a8b6-d06b8910e8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fef4ce-422e-4696-a8b6-d06b8910e873" xsi:nil="true"/>
    <lcf76f155ced4ddcb4097134ff3c332f xmlns="ec9a2cb0-468a-4f43-9fe8-d5d677c101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6AFF83-1C65-499E-AB07-76FC0CB70618}"/>
</file>

<file path=customXml/itemProps2.xml><?xml version="1.0" encoding="utf-8"?>
<ds:datastoreItem xmlns:ds="http://schemas.openxmlformats.org/officeDocument/2006/customXml" ds:itemID="{159C6EEE-0952-4830-BDA5-1BF8C9D6E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EFFF5-AA31-4CD9-96C5-D282B76E41F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C:\Users\cibedf15\OneDrive - Sveriges Riksidrottsförbund\Cinnika Dokument\Mallar\Dokumentmall.dotx</Template>
  <TotalTime>0</TotalTime>
  <Pages>1</Pages>
  <Words>222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Cinnika Beiming (RF-SISU Stockholm)</dc:creator>
  <cp:keywords/>
  <dc:description/>
  <cp:lastModifiedBy>Doris Högne Rydheim</cp:lastModifiedBy>
  <cp:revision>2</cp:revision>
  <cp:lastPrinted>2024-03-22T12:42:00Z</cp:lastPrinted>
  <dcterms:created xsi:type="dcterms:W3CDTF">2026-08-21T14:57:00Z</dcterms:created>
  <dcterms:modified xsi:type="dcterms:W3CDTF">2026-08-21T14:57:00Z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0x01010076F82DA581737F448856143533809704</vt:lpwstr>
  </property>
</Properties>
</file>